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9C7BC" w14:textId="77777777" w:rsidR="00B414D1" w:rsidRPr="00E14912" w:rsidRDefault="00E14912">
      <w:pPr>
        <w:rPr>
          <w:sz w:val="24"/>
          <w:szCs w:val="24"/>
        </w:rPr>
      </w:pPr>
    </w:p>
    <w:p w14:paraId="7E405F72" w14:textId="37AA8B8F" w:rsidR="000727B1" w:rsidRPr="00E14912" w:rsidRDefault="00E14912" w:rsidP="000727B1">
      <w:pPr>
        <w:jc w:val="center"/>
        <w:rPr>
          <w:b/>
          <w:sz w:val="32"/>
          <w:szCs w:val="32"/>
          <w:u w:val="single"/>
        </w:rPr>
      </w:pPr>
      <w:r w:rsidRPr="00E14912">
        <w:rPr>
          <w:b/>
          <w:sz w:val="32"/>
          <w:szCs w:val="32"/>
          <w:u w:val="single"/>
        </w:rPr>
        <w:t>Draw Along with Tom Morgan-Jones</w:t>
      </w:r>
    </w:p>
    <w:p w14:paraId="70E1198B" w14:textId="618F7DBD" w:rsidR="000829CA" w:rsidRPr="00E14912" w:rsidRDefault="00E14912" w:rsidP="00E14912">
      <w:pPr>
        <w:shd w:val="clear" w:color="auto" w:fill="FFFFFF"/>
        <w:jc w:val="center"/>
        <w:rPr>
          <w:noProof/>
        </w:rPr>
      </w:pPr>
      <w:r w:rsidRPr="00E14912">
        <w:drawing>
          <wp:anchor distT="0" distB="0" distL="114300" distR="114300" simplePos="0" relativeHeight="251658240" behindDoc="0" locked="0" layoutInCell="1" allowOverlap="1" wp14:anchorId="5DD9FD33" wp14:editId="5C05ED96">
            <wp:simplePos x="0" y="0"/>
            <wp:positionH relativeFrom="column">
              <wp:posOffset>9525</wp:posOffset>
            </wp:positionH>
            <wp:positionV relativeFrom="paragraph">
              <wp:posOffset>645795</wp:posOffset>
            </wp:positionV>
            <wp:extent cx="5715000" cy="356235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15000" cy="3562350"/>
                    </a:xfrm>
                    <a:prstGeom prst="rect">
                      <a:avLst/>
                    </a:prstGeom>
                  </pic:spPr>
                </pic:pic>
              </a:graphicData>
            </a:graphic>
            <wp14:sizeRelH relativeFrom="page">
              <wp14:pctWidth>0</wp14:pctWidth>
            </wp14:sizeRelH>
            <wp14:sizeRelV relativeFrom="page">
              <wp14:pctHeight>0</wp14:pctHeight>
            </wp14:sizeRelV>
          </wp:anchor>
        </w:drawing>
      </w:r>
      <w:r w:rsidRPr="00E14912">
        <w:rPr>
          <w:rFonts w:eastAsia="Times New Roman" w:cs="Times New Roman"/>
          <w:spacing w:val="1"/>
          <w:sz w:val="24"/>
          <w:szCs w:val="24"/>
          <w:lang w:eastAsia="en-GB"/>
        </w:rPr>
        <w:t>Top illustrator and author Tom Morgan-Jones shows you how to draw his comical character, Norman the Norman, from Philip Ardagh's book series</w:t>
      </w:r>
    </w:p>
    <w:p w14:paraId="3705F424" w14:textId="614CFCEA" w:rsidR="00E14912" w:rsidRPr="00E14912" w:rsidRDefault="00E14912" w:rsidP="00E14912">
      <w:pPr>
        <w:shd w:val="clear" w:color="auto" w:fill="FFFFFF"/>
        <w:jc w:val="center"/>
        <w:rPr>
          <w:sz w:val="24"/>
          <w:szCs w:val="24"/>
        </w:rPr>
      </w:pPr>
    </w:p>
    <w:p w14:paraId="6515F296" w14:textId="77777777" w:rsidR="00E14912" w:rsidRPr="00E14912" w:rsidRDefault="00E14912" w:rsidP="00E14912">
      <w:pPr>
        <w:shd w:val="clear" w:color="auto" w:fill="FFFFFF"/>
        <w:spacing w:after="360" w:line="240" w:lineRule="auto"/>
        <w:rPr>
          <w:rFonts w:eastAsia="Times New Roman" w:cs="Times New Roman"/>
          <w:sz w:val="24"/>
          <w:szCs w:val="24"/>
          <w:lang w:eastAsia="en-GB"/>
        </w:rPr>
      </w:pPr>
      <w:r w:rsidRPr="00E14912">
        <w:rPr>
          <w:rFonts w:eastAsia="Times New Roman" w:cs="Times New Roman"/>
          <w:b/>
          <w:bCs/>
          <w:sz w:val="24"/>
          <w:szCs w:val="24"/>
          <w:lang w:eastAsia="en-GB"/>
        </w:rPr>
        <w:t>This resource is great for:</w:t>
      </w:r>
      <w:r w:rsidRPr="00E14912">
        <w:rPr>
          <w:rFonts w:eastAsia="Times New Roman" w:cs="Times New Roman"/>
          <w:b/>
          <w:bCs/>
          <w:sz w:val="24"/>
          <w:szCs w:val="24"/>
          <w:lang w:eastAsia="en-GB"/>
        </w:rPr>
        <w:br/>
      </w:r>
      <w:r w:rsidRPr="00E14912">
        <w:rPr>
          <w:rFonts w:eastAsia="Times New Roman" w:cs="Times New Roman"/>
          <w:sz w:val="24"/>
          <w:szCs w:val="24"/>
          <w:lang w:eastAsia="en-GB"/>
        </w:rPr>
        <w:t>Giving pupils the skills and confidence to draw characters.</w:t>
      </w:r>
    </w:p>
    <w:p w14:paraId="16084587" w14:textId="77777777" w:rsidR="00E14912" w:rsidRPr="00E14912" w:rsidRDefault="00E14912" w:rsidP="00E14912">
      <w:pPr>
        <w:shd w:val="clear" w:color="auto" w:fill="FFFFFF"/>
        <w:spacing w:after="360" w:line="240" w:lineRule="auto"/>
        <w:rPr>
          <w:rFonts w:eastAsia="Times New Roman" w:cs="Times New Roman"/>
          <w:sz w:val="24"/>
          <w:szCs w:val="24"/>
          <w:lang w:eastAsia="en-GB"/>
        </w:rPr>
      </w:pPr>
      <w:r w:rsidRPr="00E14912">
        <w:rPr>
          <w:rFonts w:eastAsia="Times New Roman" w:cs="Times New Roman"/>
          <w:b/>
          <w:bCs/>
          <w:sz w:val="24"/>
          <w:szCs w:val="24"/>
          <w:lang w:eastAsia="en-GB"/>
        </w:rPr>
        <w:t>Summary:</w:t>
      </w:r>
      <w:r w:rsidRPr="00E14912">
        <w:rPr>
          <w:rFonts w:eastAsia="Times New Roman" w:cs="Times New Roman"/>
          <w:b/>
          <w:bCs/>
          <w:sz w:val="24"/>
          <w:szCs w:val="24"/>
          <w:lang w:eastAsia="en-GB"/>
        </w:rPr>
        <w:br/>
      </w:r>
      <w:r w:rsidRPr="00E14912">
        <w:rPr>
          <w:rFonts w:eastAsia="Times New Roman" w:cs="Times New Roman"/>
          <w:sz w:val="24"/>
          <w:szCs w:val="24"/>
          <w:lang w:eastAsia="en-GB"/>
        </w:rPr>
        <w:t>Tom Morgan-Jones, the illustrator of Philip Ardagh’s </w:t>
      </w:r>
      <w:r w:rsidRPr="00E14912">
        <w:rPr>
          <w:rFonts w:eastAsia="Times New Roman" w:cs="Times New Roman"/>
          <w:i/>
          <w:iCs/>
          <w:sz w:val="24"/>
          <w:szCs w:val="24"/>
          <w:lang w:eastAsia="en-GB"/>
        </w:rPr>
        <w:t>Norman the Norman from Normandy</w:t>
      </w:r>
      <w:r w:rsidRPr="00E14912">
        <w:rPr>
          <w:rFonts w:eastAsia="Times New Roman" w:cs="Times New Roman"/>
          <w:sz w:val="24"/>
          <w:szCs w:val="24"/>
          <w:lang w:eastAsia="en-GB"/>
        </w:rPr>
        <w:t> and </w:t>
      </w:r>
      <w:r w:rsidRPr="00E14912">
        <w:rPr>
          <w:rFonts w:eastAsia="Times New Roman" w:cs="Times New Roman"/>
          <w:i/>
          <w:iCs/>
          <w:sz w:val="24"/>
          <w:szCs w:val="24"/>
          <w:lang w:eastAsia="en-GB"/>
        </w:rPr>
        <w:t>Norman the Norman and the Very Small Duchess,</w:t>
      </w:r>
      <w:r w:rsidRPr="00E14912">
        <w:rPr>
          <w:rFonts w:eastAsia="Times New Roman" w:cs="Times New Roman"/>
          <w:sz w:val="24"/>
          <w:szCs w:val="24"/>
          <w:lang w:eastAsia="en-GB"/>
        </w:rPr>
        <w:t> shows you how to draw young Norman in a step-by-step video.</w:t>
      </w:r>
    </w:p>
    <w:p w14:paraId="56600822" w14:textId="77777777" w:rsidR="00E14912" w:rsidRPr="00E14912" w:rsidRDefault="00E14912" w:rsidP="00E14912">
      <w:pPr>
        <w:spacing w:after="360" w:line="240" w:lineRule="auto"/>
        <w:rPr>
          <w:rFonts w:eastAsia="Times New Roman" w:cs="Times New Roman"/>
          <w:sz w:val="24"/>
          <w:szCs w:val="24"/>
          <w:lang w:eastAsia="en-GB"/>
        </w:rPr>
      </w:pPr>
      <w:r w:rsidRPr="00E14912">
        <w:rPr>
          <w:rFonts w:eastAsia="Times New Roman" w:cs="Times New Roman"/>
          <w:sz w:val="24"/>
          <w:szCs w:val="24"/>
          <w:lang w:eastAsia="en-GB"/>
        </w:rPr>
        <w:pict w14:anchorId="569BF2F5">
          <v:rect id="_x0000_i1031" style="width:0;height:.75pt" o:hralign="center" o:hrstd="t" o:hrnoshade="t" o:hr="t" fillcolor="#333" stroked="f"/>
        </w:pict>
      </w:r>
    </w:p>
    <w:p w14:paraId="3D24F41E" w14:textId="77777777" w:rsidR="00E14912" w:rsidRPr="00E14912" w:rsidRDefault="00E14912" w:rsidP="00E14912">
      <w:pPr>
        <w:shd w:val="clear" w:color="auto" w:fill="FFFFFF"/>
        <w:spacing w:after="360" w:line="240" w:lineRule="auto"/>
        <w:rPr>
          <w:rFonts w:eastAsia="Times New Roman" w:cs="Times New Roman"/>
          <w:sz w:val="24"/>
          <w:szCs w:val="24"/>
          <w:lang w:eastAsia="en-GB"/>
        </w:rPr>
      </w:pPr>
      <w:r w:rsidRPr="00E14912">
        <w:rPr>
          <w:rFonts w:eastAsia="Times New Roman" w:cs="Times New Roman"/>
          <w:b/>
          <w:bCs/>
          <w:sz w:val="24"/>
          <w:szCs w:val="24"/>
          <w:lang w:eastAsia="en-GB"/>
        </w:rPr>
        <w:t>Introduction:</w:t>
      </w:r>
    </w:p>
    <w:p w14:paraId="533D4683" w14:textId="6DCABB6D" w:rsidR="00E14912" w:rsidRDefault="00E14912" w:rsidP="00E14912">
      <w:pPr>
        <w:shd w:val="clear" w:color="auto" w:fill="FFFFFF"/>
        <w:spacing w:after="360" w:line="240" w:lineRule="auto"/>
        <w:rPr>
          <w:rFonts w:eastAsia="Times New Roman" w:cs="Times New Roman"/>
          <w:sz w:val="24"/>
          <w:szCs w:val="24"/>
          <w:lang w:eastAsia="en-GB"/>
        </w:rPr>
      </w:pPr>
      <w:r w:rsidRPr="00E14912">
        <w:rPr>
          <w:rFonts w:eastAsia="Times New Roman" w:cs="Times New Roman"/>
          <w:sz w:val="24"/>
          <w:szCs w:val="24"/>
          <w:lang w:eastAsia="en-GB"/>
        </w:rPr>
        <w:t xml:space="preserve">While visiting the 2018 Book Festival, illustrator Tom Morgan-Jones gave up some time to lead pupils in a quick draw-along. Watch the video </w:t>
      </w:r>
      <w:r>
        <w:rPr>
          <w:rFonts w:eastAsia="Times New Roman" w:cs="Times New Roman"/>
          <w:sz w:val="24"/>
          <w:szCs w:val="24"/>
          <w:lang w:eastAsia="en-GB"/>
        </w:rPr>
        <w:t>at the following link</w:t>
      </w:r>
      <w:r w:rsidRPr="00E14912">
        <w:rPr>
          <w:rFonts w:eastAsia="Times New Roman" w:cs="Times New Roman"/>
          <w:sz w:val="24"/>
          <w:szCs w:val="24"/>
          <w:lang w:eastAsia="en-GB"/>
        </w:rPr>
        <w:t xml:space="preserve"> and draw along to create your very own Norman the Norman from </w:t>
      </w:r>
      <w:proofErr w:type="gramStart"/>
      <w:r w:rsidRPr="00E14912">
        <w:rPr>
          <w:rFonts w:eastAsia="Times New Roman" w:cs="Times New Roman"/>
          <w:sz w:val="24"/>
          <w:szCs w:val="24"/>
          <w:lang w:eastAsia="en-GB"/>
        </w:rPr>
        <w:t>Normandy</w:t>
      </w:r>
      <w:r>
        <w:rPr>
          <w:rFonts w:eastAsia="Times New Roman" w:cs="Times New Roman"/>
          <w:sz w:val="24"/>
          <w:szCs w:val="24"/>
          <w:lang w:eastAsia="en-GB"/>
        </w:rPr>
        <w:t>!:</w:t>
      </w:r>
      <w:proofErr w:type="gramEnd"/>
      <w:r>
        <w:rPr>
          <w:rFonts w:eastAsia="Times New Roman" w:cs="Times New Roman"/>
          <w:sz w:val="24"/>
          <w:szCs w:val="24"/>
          <w:lang w:eastAsia="en-GB"/>
        </w:rPr>
        <w:t xml:space="preserve"> </w:t>
      </w:r>
      <w:hyperlink r:id="rId8" w:history="1">
        <w:r w:rsidRPr="00DE2691">
          <w:rPr>
            <w:rStyle w:val="Hyperlink"/>
            <w:rFonts w:eastAsia="Times New Roman" w:cs="Times New Roman"/>
            <w:sz w:val="24"/>
            <w:szCs w:val="24"/>
            <w:lang w:eastAsia="en-GB"/>
          </w:rPr>
          <w:t>www.youtube.com/watch?v=XsxTUQPBjqg</w:t>
        </w:r>
      </w:hyperlink>
    </w:p>
    <w:p w14:paraId="57942884" w14:textId="33E9C704" w:rsidR="00E14912" w:rsidRPr="00E14912" w:rsidRDefault="00E14912" w:rsidP="00E14912">
      <w:pPr>
        <w:spacing w:after="360" w:line="240" w:lineRule="auto"/>
        <w:rPr>
          <w:rFonts w:eastAsia="Times New Roman" w:cs="Times New Roman"/>
          <w:sz w:val="24"/>
          <w:szCs w:val="24"/>
          <w:lang w:eastAsia="en-GB"/>
        </w:rPr>
      </w:pPr>
      <w:r>
        <w:rPr>
          <w:rFonts w:eastAsia="Times New Roman" w:cs="Times New Roman"/>
          <w:sz w:val="24"/>
          <w:szCs w:val="24"/>
          <w:lang w:eastAsia="en-GB"/>
        </w:rPr>
        <w:lastRenderedPageBreak/>
        <w:br/>
      </w:r>
      <w:r w:rsidRPr="00E14912">
        <w:rPr>
          <w:rFonts w:eastAsia="Times New Roman" w:cs="Times New Roman"/>
          <w:sz w:val="24"/>
          <w:szCs w:val="24"/>
          <w:lang w:eastAsia="en-GB"/>
        </w:rPr>
        <w:pict w14:anchorId="37C48DF3">
          <v:rect id="_x0000_i1032" style="width:0;height:.75pt" o:hralign="center" o:hrstd="t" o:hrnoshade="t" o:hr="t" fillcolor="#333" stroked="f"/>
        </w:pict>
      </w:r>
    </w:p>
    <w:p w14:paraId="69E32CB6" w14:textId="77777777" w:rsidR="00E14912" w:rsidRPr="00E14912" w:rsidRDefault="00E14912" w:rsidP="00E14912">
      <w:pPr>
        <w:shd w:val="clear" w:color="auto" w:fill="FFFFFF"/>
        <w:spacing w:after="360" w:line="240" w:lineRule="auto"/>
        <w:rPr>
          <w:rFonts w:eastAsia="Times New Roman" w:cs="Times New Roman"/>
          <w:sz w:val="24"/>
          <w:szCs w:val="24"/>
          <w:lang w:eastAsia="en-GB"/>
        </w:rPr>
      </w:pPr>
      <w:r w:rsidRPr="00E14912">
        <w:rPr>
          <w:rFonts w:eastAsia="Times New Roman" w:cs="Times New Roman"/>
          <w:b/>
          <w:bCs/>
          <w:sz w:val="24"/>
          <w:szCs w:val="24"/>
          <w:lang w:eastAsia="en-GB"/>
        </w:rPr>
        <w:t>Activities</w:t>
      </w:r>
    </w:p>
    <w:p w14:paraId="4B373D60" w14:textId="77777777" w:rsidR="00E14912" w:rsidRPr="00E14912" w:rsidRDefault="00E14912" w:rsidP="00E14912">
      <w:pPr>
        <w:shd w:val="clear" w:color="auto" w:fill="FFFFFF"/>
        <w:spacing w:after="360" w:line="240" w:lineRule="auto"/>
        <w:rPr>
          <w:rFonts w:eastAsia="Times New Roman" w:cs="Times New Roman"/>
          <w:sz w:val="24"/>
          <w:szCs w:val="24"/>
          <w:lang w:eastAsia="en-GB"/>
        </w:rPr>
      </w:pPr>
      <w:r w:rsidRPr="00E14912">
        <w:rPr>
          <w:rFonts w:eastAsia="Times New Roman" w:cs="Times New Roman"/>
          <w:b/>
          <w:bCs/>
          <w:sz w:val="24"/>
          <w:szCs w:val="24"/>
          <w:lang w:eastAsia="en-GB"/>
        </w:rPr>
        <w:t>Part One – Customising your character</w:t>
      </w:r>
    </w:p>
    <w:p w14:paraId="213A5E00" w14:textId="77777777" w:rsidR="00E14912" w:rsidRPr="00E14912" w:rsidRDefault="00E14912" w:rsidP="00E14912">
      <w:pPr>
        <w:shd w:val="clear" w:color="auto" w:fill="FFFFFF"/>
        <w:spacing w:after="360" w:line="240" w:lineRule="auto"/>
        <w:rPr>
          <w:rFonts w:eastAsia="Times New Roman" w:cs="Times New Roman"/>
          <w:sz w:val="24"/>
          <w:szCs w:val="24"/>
          <w:lang w:eastAsia="en-GB"/>
        </w:rPr>
      </w:pPr>
      <w:r w:rsidRPr="00E14912">
        <w:rPr>
          <w:rFonts w:eastAsia="Times New Roman" w:cs="Times New Roman"/>
          <w:sz w:val="24"/>
          <w:szCs w:val="24"/>
          <w:lang w:eastAsia="en-GB"/>
        </w:rPr>
        <w:t>When drawing Norman’s mouth, Tom wonders if Norman is smiling, or worried, or confused, before deciding on a simple little spot for his mouth to show confusion. How do you think Norman should be feeling, and how would his mouth look if he was? Try different mouths on your drawing. What difference does it make? You could even draw his mouth on a separate piece of paper and hold it over your drawing to try different mouths before deciding on one for your picture.</w:t>
      </w:r>
    </w:p>
    <w:p w14:paraId="5734DC79" w14:textId="77777777" w:rsidR="00E14912" w:rsidRPr="00E14912" w:rsidRDefault="00E14912" w:rsidP="00E14912">
      <w:pPr>
        <w:shd w:val="clear" w:color="auto" w:fill="FFFFFF"/>
        <w:spacing w:after="360" w:line="240" w:lineRule="auto"/>
        <w:rPr>
          <w:rFonts w:eastAsia="Times New Roman" w:cs="Times New Roman"/>
          <w:sz w:val="24"/>
          <w:szCs w:val="24"/>
          <w:lang w:eastAsia="en-GB"/>
        </w:rPr>
      </w:pPr>
      <w:r w:rsidRPr="00E14912">
        <w:rPr>
          <w:rFonts w:eastAsia="Times New Roman" w:cs="Times New Roman"/>
          <w:sz w:val="24"/>
          <w:szCs w:val="24"/>
          <w:lang w:eastAsia="en-GB"/>
        </w:rPr>
        <w:t>Try customising different parts of Norman. Could he be holding something different, wearing a different hat, or doing a different action? Be as creative as you can!</w:t>
      </w:r>
    </w:p>
    <w:p w14:paraId="21FAE9D2" w14:textId="77777777" w:rsidR="00E14912" w:rsidRPr="00E14912" w:rsidRDefault="00E14912" w:rsidP="00E14912">
      <w:pPr>
        <w:shd w:val="clear" w:color="auto" w:fill="FFFFFF"/>
        <w:spacing w:after="360" w:line="240" w:lineRule="auto"/>
        <w:rPr>
          <w:rFonts w:eastAsia="Times New Roman" w:cs="Times New Roman"/>
          <w:sz w:val="24"/>
          <w:szCs w:val="24"/>
          <w:lang w:eastAsia="en-GB"/>
        </w:rPr>
      </w:pPr>
      <w:r w:rsidRPr="00E14912">
        <w:rPr>
          <w:rFonts w:eastAsia="Times New Roman" w:cs="Times New Roman"/>
          <w:b/>
          <w:bCs/>
          <w:sz w:val="24"/>
          <w:szCs w:val="24"/>
          <w:lang w:eastAsia="en-GB"/>
        </w:rPr>
        <w:t>Part Two – Special effects</w:t>
      </w:r>
    </w:p>
    <w:p w14:paraId="31E8EB4A" w14:textId="77777777" w:rsidR="00E14912" w:rsidRPr="00E14912" w:rsidRDefault="00E14912" w:rsidP="00E14912">
      <w:pPr>
        <w:shd w:val="clear" w:color="auto" w:fill="FFFFFF"/>
        <w:spacing w:after="360" w:line="240" w:lineRule="auto"/>
        <w:rPr>
          <w:rFonts w:eastAsia="Times New Roman" w:cs="Times New Roman"/>
          <w:sz w:val="24"/>
          <w:szCs w:val="24"/>
          <w:lang w:eastAsia="en-GB"/>
        </w:rPr>
      </w:pPr>
      <w:r w:rsidRPr="00E14912">
        <w:rPr>
          <w:rFonts w:eastAsia="Times New Roman" w:cs="Times New Roman"/>
          <w:sz w:val="24"/>
          <w:szCs w:val="24"/>
          <w:lang w:eastAsia="en-GB"/>
        </w:rPr>
        <w:t>Tom rubs a crayon over a cheese grater to get the texture of Norman’s chainmail. You might not have a cheese grater handy but have a look around your classroom or playground – what else could you use? Try out lots of different rubbings on paper to see which one has the best effect.</w:t>
      </w:r>
    </w:p>
    <w:p w14:paraId="4F975318" w14:textId="77777777" w:rsidR="00E14912" w:rsidRPr="00E14912" w:rsidRDefault="00E14912" w:rsidP="00E14912">
      <w:pPr>
        <w:spacing w:after="360" w:line="240" w:lineRule="auto"/>
        <w:rPr>
          <w:rFonts w:eastAsia="Times New Roman" w:cs="Times New Roman"/>
          <w:sz w:val="24"/>
          <w:szCs w:val="24"/>
          <w:lang w:eastAsia="en-GB"/>
        </w:rPr>
      </w:pPr>
      <w:r w:rsidRPr="00E14912">
        <w:rPr>
          <w:rFonts w:eastAsia="Times New Roman" w:cs="Times New Roman"/>
          <w:sz w:val="24"/>
          <w:szCs w:val="24"/>
          <w:lang w:eastAsia="en-GB"/>
        </w:rPr>
        <w:pict w14:anchorId="0A86812B">
          <v:rect id="_x0000_i1033" style="width:0;height:.75pt" o:hralign="center" o:hrstd="t" o:hrnoshade="t" o:hr="t" fillcolor="#333" stroked="f"/>
        </w:pict>
      </w:r>
    </w:p>
    <w:p w14:paraId="7B5B980E" w14:textId="77777777" w:rsidR="00E14912" w:rsidRPr="00E14912" w:rsidRDefault="00E14912" w:rsidP="00E14912">
      <w:pPr>
        <w:shd w:val="clear" w:color="auto" w:fill="FFFFFF"/>
        <w:spacing w:after="360" w:line="240" w:lineRule="auto"/>
        <w:rPr>
          <w:rFonts w:eastAsia="Times New Roman" w:cs="Times New Roman"/>
          <w:sz w:val="24"/>
          <w:szCs w:val="24"/>
          <w:lang w:eastAsia="en-GB"/>
        </w:rPr>
      </w:pPr>
      <w:r w:rsidRPr="00E14912">
        <w:rPr>
          <w:rFonts w:eastAsia="Times New Roman" w:cs="Times New Roman"/>
          <w:b/>
          <w:bCs/>
          <w:sz w:val="24"/>
          <w:szCs w:val="24"/>
          <w:lang w:eastAsia="en-GB"/>
        </w:rPr>
        <w:t>Further information:</w:t>
      </w:r>
    </w:p>
    <w:p w14:paraId="3E7FD7B5" w14:textId="6BA4D7BB" w:rsidR="00E14912" w:rsidRPr="00E14912" w:rsidRDefault="00E14912" w:rsidP="00E14912">
      <w:pPr>
        <w:shd w:val="clear" w:color="auto" w:fill="FFFFFF"/>
        <w:spacing w:after="360" w:line="240" w:lineRule="auto"/>
        <w:rPr>
          <w:rFonts w:eastAsia="Times New Roman" w:cs="Times New Roman"/>
          <w:sz w:val="24"/>
          <w:szCs w:val="24"/>
          <w:lang w:eastAsia="en-GB"/>
        </w:rPr>
      </w:pPr>
      <w:r w:rsidRPr="00E14912">
        <w:rPr>
          <w:rFonts w:eastAsia="Times New Roman" w:cs="Times New Roman"/>
          <w:sz w:val="24"/>
          <w:szCs w:val="24"/>
          <w:lang w:eastAsia="en-GB"/>
        </w:rPr>
        <w:t>Tom Morgan-Jones is an award-winning illustrator based in Edinburgh. His work is widely and internationally published, from children’s books and magazines to satirical board games. You can find out more about him here: </w:t>
      </w:r>
      <w:hyperlink r:id="rId9" w:history="1">
        <w:r w:rsidRPr="00E14912">
          <w:rPr>
            <w:rStyle w:val="Hyperlink"/>
            <w:rFonts w:eastAsia="Times New Roman" w:cs="Times New Roman"/>
            <w:bCs/>
            <w:sz w:val="24"/>
            <w:szCs w:val="24"/>
            <w:lang w:eastAsia="en-GB"/>
          </w:rPr>
          <w:t>www.inkymess.com</w:t>
        </w:r>
      </w:hyperlink>
    </w:p>
    <w:p w14:paraId="25563E7D" w14:textId="67A73226" w:rsidR="00E14912" w:rsidRPr="00E14912" w:rsidRDefault="00E14912" w:rsidP="00E14912">
      <w:pPr>
        <w:shd w:val="clear" w:color="auto" w:fill="FFFFFF"/>
        <w:spacing w:after="360" w:line="240" w:lineRule="auto"/>
        <w:rPr>
          <w:rFonts w:eastAsia="Times New Roman" w:cs="Times New Roman"/>
          <w:sz w:val="24"/>
          <w:szCs w:val="24"/>
          <w:lang w:eastAsia="en-GB"/>
        </w:rPr>
      </w:pPr>
      <w:r w:rsidRPr="00E14912">
        <w:rPr>
          <w:rFonts w:eastAsia="Times New Roman" w:cs="Times New Roman"/>
          <w:sz w:val="24"/>
          <w:szCs w:val="24"/>
          <w:lang w:eastAsia="en-GB"/>
        </w:rPr>
        <w:t>The </w:t>
      </w:r>
      <w:r w:rsidRPr="00E14912">
        <w:rPr>
          <w:rFonts w:eastAsia="Times New Roman" w:cs="Times New Roman"/>
          <w:i/>
          <w:iCs/>
          <w:sz w:val="24"/>
          <w:szCs w:val="24"/>
          <w:lang w:eastAsia="en-GB"/>
        </w:rPr>
        <w:t>Norman the Norman from Normandy </w:t>
      </w:r>
      <w:r w:rsidRPr="00E14912">
        <w:rPr>
          <w:rFonts w:eastAsia="Times New Roman" w:cs="Times New Roman"/>
          <w:sz w:val="24"/>
          <w:szCs w:val="24"/>
          <w:lang w:eastAsia="en-GB"/>
        </w:rPr>
        <w:t>series is written by Philip Ardagh, who regularly appears at the Book Festival. Find out more about the series here: </w:t>
      </w:r>
      <w:r w:rsidRPr="00E14912">
        <w:rPr>
          <w:rFonts w:eastAsia="Times New Roman" w:cs="Times New Roman"/>
          <w:sz w:val="24"/>
          <w:szCs w:val="24"/>
          <w:lang w:eastAsia="en-GB"/>
        </w:rPr>
        <w:t xml:space="preserve"> </w:t>
      </w:r>
      <w:hyperlink r:id="rId10" w:history="1">
        <w:r w:rsidRPr="00DE2691">
          <w:rPr>
            <w:rStyle w:val="Hyperlink"/>
            <w:rFonts w:eastAsia="Times New Roman" w:cs="Times New Roman"/>
            <w:sz w:val="24"/>
            <w:szCs w:val="24"/>
            <w:lang w:eastAsia="en-GB"/>
          </w:rPr>
          <w:t>www.barringtonstoke.co.uk/books/norman-norman-normandy/</w:t>
        </w:r>
      </w:hyperlink>
      <w:bookmarkStart w:id="0" w:name="_GoBack"/>
      <w:bookmarkEnd w:id="0"/>
    </w:p>
    <w:p w14:paraId="58AC75CC" w14:textId="77777777" w:rsidR="00694112" w:rsidRPr="00E14912" w:rsidRDefault="00694112" w:rsidP="00694112">
      <w:pPr>
        <w:spacing w:after="360" w:line="240" w:lineRule="auto"/>
        <w:rPr>
          <w:rFonts w:eastAsia="Times New Roman" w:cs="Times New Roman"/>
          <w:sz w:val="24"/>
          <w:szCs w:val="24"/>
          <w:lang w:eastAsia="en-GB"/>
        </w:rPr>
      </w:pPr>
    </w:p>
    <w:p w14:paraId="6B2FF809" w14:textId="77777777" w:rsidR="00694112" w:rsidRPr="00E14912" w:rsidRDefault="00694112" w:rsidP="00694112">
      <w:pPr>
        <w:rPr>
          <w:sz w:val="24"/>
          <w:szCs w:val="24"/>
        </w:rPr>
      </w:pPr>
    </w:p>
    <w:sectPr w:rsidR="00694112" w:rsidRPr="00E14912">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3ACE7C" w14:textId="77777777" w:rsidR="00C60FB6" w:rsidRDefault="00C60FB6" w:rsidP="00C60FB6">
      <w:pPr>
        <w:spacing w:after="0" w:line="240" w:lineRule="auto"/>
      </w:pPr>
      <w:r>
        <w:separator/>
      </w:r>
    </w:p>
  </w:endnote>
  <w:endnote w:type="continuationSeparator" w:id="0">
    <w:p w14:paraId="29851838" w14:textId="77777777" w:rsidR="00C60FB6" w:rsidRDefault="00C60FB6"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ublico Text Roman">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894186" w14:textId="77777777" w:rsidR="00C60FB6" w:rsidRDefault="00C60FB6" w:rsidP="00C60FB6">
      <w:pPr>
        <w:spacing w:after="0" w:line="240" w:lineRule="auto"/>
      </w:pPr>
      <w:r>
        <w:separator/>
      </w:r>
    </w:p>
  </w:footnote>
  <w:footnote w:type="continuationSeparator" w:id="0">
    <w:p w14:paraId="120AC59A" w14:textId="77777777" w:rsidR="00C60FB6" w:rsidRDefault="00C60FB6"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9DA4D" w14:textId="77777777" w:rsidR="00C60FB6" w:rsidRDefault="00C60FB6" w:rsidP="00C60FB6">
    <w:pPr>
      <w:pStyle w:val="Header"/>
    </w:pPr>
    <w:r>
      <w:rPr>
        <w:noProof/>
      </w:rPr>
      <w:drawing>
        <wp:anchor distT="0" distB="0" distL="114300" distR="114300" simplePos="0" relativeHeight="251658240" behindDoc="0" locked="0" layoutInCell="1" allowOverlap="1" wp14:anchorId="6B433DBF" wp14:editId="0DA4CBE4">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0FB89D9C" w14:textId="77777777" w:rsidR="00C60FB6" w:rsidRDefault="00C60F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FB6"/>
    <w:rsid w:val="000727B1"/>
    <w:rsid w:val="000829CA"/>
    <w:rsid w:val="0038062B"/>
    <w:rsid w:val="00656BB1"/>
    <w:rsid w:val="00694112"/>
    <w:rsid w:val="006B79C1"/>
    <w:rsid w:val="00841C28"/>
    <w:rsid w:val="00971256"/>
    <w:rsid w:val="009D2A6B"/>
    <w:rsid w:val="00A8457D"/>
    <w:rsid w:val="00BA4AFC"/>
    <w:rsid w:val="00BE48AC"/>
    <w:rsid w:val="00C60FB6"/>
    <w:rsid w:val="00CB57FF"/>
    <w:rsid w:val="00E149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4413997E"/>
  <w15:chartTrackingRefBased/>
  <w15:docId w15:val="{8D407DF9-1F8B-4CB3-8C0B-A56D64087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styleId="UnresolvedMention">
    <w:name w:val="Unresolved Mention"/>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1810127270">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XsxTUQPBjq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barringtonstoke.co.uk/books/norman-norman-normandy/" TargetMode="External"/><Relationship Id="rId4" Type="http://schemas.openxmlformats.org/officeDocument/2006/relationships/webSettings" Target="webSettings.xml"/><Relationship Id="rId9" Type="http://schemas.openxmlformats.org/officeDocument/2006/relationships/hyperlink" Target="http://www.inkymes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357</Words>
  <Characters>2041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Catherine Mundell</cp:lastModifiedBy>
  <cp:revision>2</cp:revision>
  <cp:lastPrinted>2017-12-07T14:59:00Z</cp:lastPrinted>
  <dcterms:created xsi:type="dcterms:W3CDTF">2018-11-15T17:03:00Z</dcterms:created>
  <dcterms:modified xsi:type="dcterms:W3CDTF">2018-11-15T17:03:00Z</dcterms:modified>
</cp:coreProperties>
</file>