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AD7AE0" w14:textId="77777777" w:rsidR="00B414D1" w:rsidRPr="000829CA" w:rsidRDefault="00F52F2A">
      <w:pPr>
        <w:rPr>
          <w:sz w:val="24"/>
          <w:szCs w:val="24"/>
        </w:rPr>
      </w:pPr>
    </w:p>
    <w:p w14:paraId="154FC130" w14:textId="56EC9CC0" w:rsidR="000727B1" w:rsidRPr="000829CA" w:rsidRDefault="00B60A17" w:rsidP="000727B1">
      <w:pPr>
        <w:jc w:val="center"/>
        <w:rPr>
          <w:b/>
          <w:sz w:val="32"/>
          <w:szCs w:val="32"/>
          <w:u w:val="single"/>
        </w:rPr>
      </w:pPr>
      <w:r w:rsidRPr="00B60A17">
        <w:rPr>
          <w:b/>
          <w:sz w:val="32"/>
          <w:szCs w:val="32"/>
          <w:u w:val="single"/>
        </w:rPr>
        <w:t>Reimagining Your Town</w:t>
      </w:r>
    </w:p>
    <w:p w14:paraId="2FB311CD" w14:textId="76707E7D" w:rsidR="000727B1" w:rsidRPr="000829CA" w:rsidRDefault="00B60A17" w:rsidP="00B60A17">
      <w:pPr>
        <w:spacing w:before="264" w:after="264" w:line="240" w:lineRule="auto"/>
        <w:jc w:val="center"/>
        <w:rPr>
          <w:rFonts w:eastAsia="Times New Roman" w:cs="Times New Roman"/>
          <w:spacing w:val="1"/>
          <w:sz w:val="24"/>
          <w:szCs w:val="24"/>
          <w:lang w:eastAsia="en-GB"/>
        </w:rPr>
      </w:pPr>
      <w:r>
        <w:rPr>
          <w:noProof/>
        </w:rPr>
        <w:drawing>
          <wp:anchor distT="0" distB="0" distL="114300" distR="114300" simplePos="0" relativeHeight="251658240" behindDoc="0" locked="0" layoutInCell="1" allowOverlap="1" wp14:anchorId="40066C77" wp14:editId="3FF200F1">
            <wp:simplePos x="0" y="0"/>
            <wp:positionH relativeFrom="column">
              <wp:posOffset>0</wp:posOffset>
            </wp:positionH>
            <wp:positionV relativeFrom="paragraph">
              <wp:posOffset>721995</wp:posOffset>
            </wp:positionV>
            <wp:extent cx="5715000" cy="3000375"/>
            <wp:effectExtent l="0" t="0" r="0" b="9525"/>
            <wp:wrapTopAndBottom/>
            <wp:docPr id="3" name="Picture 3" descr="https://learning.edbookfest.co.uk/wp-content/uploads/2018/04/Grothes-Activity-She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earning.edbookfest.co.uk/wp-content/uploads/2018/04/Grothes-Activity-Sheet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000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0A17">
        <w:rPr>
          <w:rFonts w:eastAsia="Times New Roman" w:cs="Times New Roman"/>
          <w:spacing w:val="1"/>
          <w:sz w:val="24"/>
          <w:szCs w:val="24"/>
          <w:lang w:eastAsia="en-GB"/>
        </w:rPr>
        <w:t xml:space="preserve">Explore your surroundings and then create activity sheets to inspire </w:t>
      </w:r>
      <w:r>
        <w:rPr>
          <w:rFonts w:eastAsia="Times New Roman" w:cs="Times New Roman"/>
          <w:spacing w:val="1"/>
          <w:sz w:val="24"/>
          <w:szCs w:val="24"/>
          <w:lang w:eastAsia="en-GB"/>
        </w:rPr>
        <w:br/>
      </w:r>
      <w:r w:rsidRPr="00B60A17">
        <w:rPr>
          <w:rFonts w:eastAsia="Times New Roman" w:cs="Times New Roman"/>
          <w:spacing w:val="1"/>
          <w:sz w:val="24"/>
          <w:szCs w:val="24"/>
          <w:lang w:eastAsia="en-GB"/>
        </w:rPr>
        <w:t>others to do the same</w:t>
      </w:r>
    </w:p>
    <w:p w14:paraId="03BEA444" w14:textId="7EC8BFBC" w:rsidR="000829CA" w:rsidRDefault="000829CA" w:rsidP="000829CA">
      <w:pPr>
        <w:shd w:val="clear" w:color="auto" w:fill="FFFFFF"/>
        <w:rPr>
          <w:noProof/>
          <w:color w:val="333333"/>
        </w:rPr>
      </w:pPr>
    </w:p>
    <w:p w14:paraId="78B9691E" w14:textId="77777777" w:rsidR="00B60A17" w:rsidRPr="00B60A17" w:rsidRDefault="00B60A17" w:rsidP="00B60A17">
      <w:pPr>
        <w:shd w:val="clear" w:color="auto" w:fill="FFFFFF"/>
        <w:spacing w:after="360" w:line="240" w:lineRule="auto"/>
        <w:rPr>
          <w:rFonts w:eastAsia="Times New Roman" w:cs="Times New Roman"/>
          <w:sz w:val="24"/>
          <w:szCs w:val="24"/>
          <w:lang w:eastAsia="en-GB"/>
        </w:rPr>
      </w:pPr>
      <w:r w:rsidRPr="00B60A17">
        <w:rPr>
          <w:rFonts w:eastAsia="Times New Roman" w:cs="Times New Roman"/>
          <w:b/>
          <w:bCs/>
          <w:sz w:val="24"/>
          <w:szCs w:val="24"/>
          <w:lang w:eastAsia="en-GB"/>
        </w:rPr>
        <w:t>This resource is great for:</w:t>
      </w:r>
      <w:r w:rsidRPr="00B60A17">
        <w:rPr>
          <w:rFonts w:eastAsia="Times New Roman" w:cs="Times New Roman"/>
          <w:b/>
          <w:bCs/>
          <w:sz w:val="24"/>
          <w:szCs w:val="24"/>
          <w:lang w:eastAsia="en-GB"/>
        </w:rPr>
        <w:br/>
      </w:r>
      <w:r w:rsidRPr="00B60A17">
        <w:rPr>
          <w:rFonts w:eastAsia="Times New Roman" w:cs="Times New Roman"/>
          <w:sz w:val="24"/>
          <w:szCs w:val="24"/>
          <w:lang w:eastAsia="en-GB"/>
        </w:rPr>
        <w:t>Exploring your town and the public art you might find in it, and then getting creative!</w:t>
      </w:r>
    </w:p>
    <w:p w14:paraId="7C02A525" w14:textId="77777777" w:rsidR="00B60A17" w:rsidRPr="00B60A17" w:rsidRDefault="00B60A17" w:rsidP="00B60A17">
      <w:pPr>
        <w:shd w:val="clear" w:color="auto" w:fill="FFFFFF"/>
        <w:spacing w:after="360" w:line="240" w:lineRule="auto"/>
        <w:rPr>
          <w:rFonts w:eastAsia="Times New Roman" w:cs="Times New Roman"/>
          <w:sz w:val="24"/>
          <w:szCs w:val="24"/>
          <w:lang w:eastAsia="en-GB"/>
        </w:rPr>
      </w:pPr>
      <w:r w:rsidRPr="00B60A17">
        <w:rPr>
          <w:rFonts w:eastAsia="Times New Roman" w:cs="Times New Roman"/>
          <w:b/>
          <w:bCs/>
          <w:sz w:val="24"/>
          <w:szCs w:val="24"/>
          <w:lang w:eastAsia="en-GB"/>
        </w:rPr>
        <w:t>Summary:</w:t>
      </w:r>
      <w:r w:rsidRPr="00B60A17">
        <w:rPr>
          <w:rFonts w:eastAsia="Times New Roman" w:cs="Times New Roman"/>
          <w:b/>
          <w:bCs/>
          <w:sz w:val="24"/>
          <w:szCs w:val="24"/>
          <w:lang w:eastAsia="en-GB"/>
        </w:rPr>
        <w:br/>
      </w:r>
      <w:r w:rsidRPr="00B60A17">
        <w:rPr>
          <w:rFonts w:eastAsia="Times New Roman" w:cs="Times New Roman"/>
          <w:sz w:val="24"/>
          <w:szCs w:val="24"/>
          <w:lang w:eastAsia="en-GB"/>
        </w:rPr>
        <w:t>Look at the wonderful worksheets created by pupils from St Paul’s RC Primary School in Glenrothes, together with students from Edinburgh College of Art, and then be inspired to create some of your own based on the public art or points of interest in your own town, city or village.</w:t>
      </w:r>
    </w:p>
    <w:p w14:paraId="0C868963" w14:textId="77777777" w:rsidR="00B60A17" w:rsidRPr="00B60A17" w:rsidRDefault="00B60A17" w:rsidP="00B60A17">
      <w:pPr>
        <w:spacing w:after="360" w:line="240" w:lineRule="auto"/>
        <w:rPr>
          <w:rFonts w:eastAsia="Times New Roman" w:cs="Times New Roman"/>
          <w:sz w:val="24"/>
          <w:szCs w:val="24"/>
          <w:lang w:eastAsia="en-GB"/>
        </w:rPr>
      </w:pPr>
      <w:r w:rsidRPr="00B60A17">
        <w:rPr>
          <w:rFonts w:eastAsia="Times New Roman" w:cs="Times New Roman"/>
          <w:sz w:val="24"/>
          <w:szCs w:val="24"/>
          <w:lang w:eastAsia="en-GB"/>
        </w:rPr>
        <w:pict w14:anchorId="6F715847">
          <v:rect id="_x0000_i1031" style="width:0;height:.75pt" o:hralign="center" o:hrstd="t" o:hrnoshade="t" o:hr="t" fillcolor="#333" stroked="f"/>
        </w:pict>
      </w:r>
    </w:p>
    <w:p w14:paraId="205141B4" w14:textId="754AF2EE" w:rsidR="00B60A17" w:rsidRPr="00B60A17" w:rsidRDefault="00B60A17" w:rsidP="00B60A17">
      <w:pPr>
        <w:shd w:val="clear" w:color="auto" w:fill="FFFFFF"/>
        <w:spacing w:after="360" w:line="240" w:lineRule="auto"/>
        <w:rPr>
          <w:rFonts w:eastAsia="Times New Roman" w:cs="Times New Roman"/>
          <w:sz w:val="24"/>
          <w:szCs w:val="24"/>
          <w:lang w:eastAsia="en-GB"/>
        </w:rPr>
      </w:pPr>
      <w:r w:rsidRPr="00B60A17">
        <w:rPr>
          <w:rFonts w:eastAsia="Times New Roman" w:cs="Times New Roman"/>
          <w:b/>
          <w:bCs/>
          <w:sz w:val="24"/>
          <w:szCs w:val="24"/>
          <w:lang w:eastAsia="en-GB"/>
        </w:rPr>
        <w:t>Introduction</w:t>
      </w:r>
      <w:r w:rsidRPr="00B60A17">
        <w:rPr>
          <w:rFonts w:eastAsia="Times New Roman" w:cs="Times New Roman"/>
          <w:b/>
          <w:bCs/>
          <w:sz w:val="24"/>
          <w:szCs w:val="24"/>
          <w:lang w:eastAsia="en-GB"/>
        </w:rPr>
        <w:br/>
      </w:r>
      <w:r w:rsidRPr="00B60A17">
        <w:rPr>
          <w:rFonts w:eastAsia="Times New Roman" w:cs="Times New Roman"/>
          <w:sz w:val="24"/>
          <w:szCs w:val="24"/>
          <w:lang w:eastAsia="en-GB"/>
        </w:rPr>
        <w:t>From totem poles to hippo parades, Scotland’s New Towns include lots of weird and wonderful examples of public art. As part of our </w:t>
      </w:r>
      <w:proofErr w:type="spellStart"/>
      <w:r w:rsidRPr="00B60A17">
        <w:rPr>
          <w:rFonts w:eastAsia="Times New Roman" w:cs="Times New Roman"/>
          <w:bCs/>
          <w:sz w:val="24"/>
          <w:szCs w:val="24"/>
          <w:lang w:eastAsia="en-GB"/>
        </w:rPr>
        <w:t>ReimagiNation</w:t>
      </w:r>
      <w:proofErr w:type="spellEnd"/>
      <w:r w:rsidRPr="00B60A17">
        <w:rPr>
          <w:rFonts w:eastAsia="Times New Roman" w:cs="Times New Roman"/>
          <w:sz w:val="24"/>
          <w:szCs w:val="24"/>
          <w:lang w:eastAsia="en-GB"/>
        </w:rPr>
        <w:t> tour of the New Towns, we asked final year illustration students from Edinburgh College of Art (ECA), with help from P7 pupils at St Paul’s RC Primary School, to reimagine Glenrothes’ town art.</w:t>
      </w:r>
    </w:p>
    <w:p w14:paraId="2B7BBE95" w14:textId="77777777" w:rsidR="00B60A17" w:rsidRDefault="00B60A17" w:rsidP="00B60A17">
      <w:pPr>
        <w:shd w:val="clear" w:color="auto" w:fill="FFFFFF"/>
        <w:spacing w:after="360" w:line="240" w:lineRule="auto"/>
        <w:rPr>
          <w:rFonts w:eastAsia="Times New Roman" w:cs="Times New Roman"/>
          <w:sz w:val="24"/>
          <w:szCs w:val="24"/>
          <w:lang w:eastAsia="en-GB"/>
        </w:rPr>
      </w:pPr>
    </w:p>
    <w:p w14:paraId="13F6B361" w14:textId="61C0D852" w:rsidR="00F52F2A" w:rsidRPr="00B60A17" w:rsidRDefault="00B60A17" w:rsidP="00B60A17">
      <w:pPr>
        <w:shd w:val="clear" w:color="auto" w:fill="FFFFFF"/>
        <w:spacing w:after="360" w:line="240" w:lineRule="auto"/>
        <w:rPr>
          <w:rFonts w:eastAsia="Times New Roman" w:cs="Times New Roman"/>
          <w:sz w:val="24"/>
          <w:szCs w:val="24"/>
          <w:lang w:eastAsia="en-GB"/>
        </w:rPr>
      </w:pPr>
      <w:r w:rsidRPr="00B60A17">
        <w:rPr>
          <w:rFonts w:eastAsia="Times New Roman" w:cs="Times New Roman"/>
          <w:sz w:val="24"/>
          <w:szCs w:val="24"/>
          <w:lang w:eastAsia="en-GB"/>
        </w:rPr>
        <w:t>The result is a collection of wonderful activity sheets, which you can download from our</w:t>
      </w:r>
      <w:r>
        <w:rPr>
          <w:rFonts w:eastAsia="Times New Roman" w:cs="Times New Roman"/>
          <w:sz w:val="24"/>
          <w:szCs w:val="24"/>
          <w:lang w:eastAsia="en-GB"/>
        </w:rPr>
        <w:t xml:space="preserve"> On the Road site </w:t>
      </w:r>
      <w:r w:rsidR="00F52F2A">
        <w:rPr>
          <w:rFonts w:eastAsia="Times New Roman" w:cs="Times New Roman"/>
          <w:sz w:val="24"/>
          <w:szCs w:val="24"/>
          <w:lang w:eastAsia="en-GB"/>
        </w:rPr>
        <w:t xml:space="preserve">at the following link: </w:t>
      </w:r>
      <w:hyperlink r:id="rId8" w:history="1">
        <w:r w:rsidR="00F52F2A" w:rsidRPr="00E817A8">
          <w:rPr>
            <w:rStyle w:val="Hyperlink"/>
            <w:rFonts w:eastAsia="Times New Roman" w:cs="Times New Roman"/>
            <w:sz w:val="24"/>
            <w:szCs w:val="24"/>
            <w:lang w:eastAsia="en-GB"/>
          </w:rPr>
          <w:t>https://ontheroad.edbookfest.co.uk/blog/reimagining-glenrothes-public-art/</w:t>
        </w:r>
      </w:hyperlink>
    </w:p>
    <w:p w14:paraId="3F81C956" w14:textId="77777777" w:rsidR="00B60A17" w:rsidRPr="00B60A17" w:rsidRDefault="00B60A17" w:rsidP="00B60A17">
      <w:pPr>
        <w:shd w:val="clear" w:color="auto" w:fill="FFFFFF"/>
        <w:spacing w:after="360" w:line="240" w:lineRule="auto"/>
        <w:rPr>
          <w:rFonts w:eastAsia="Times New Roman" w:cs="Times New Roman"/>
          <w:sz w:val="24"/>
          <w:szCs w:val="24"/>
          <w:lang w:eastAsia="en-GB"/>
        </w:rPr>
      </w:pPr>
      <w:r w:rsidRPr="00B60A17">
        <w:rPr>
          <w:rFonts w:eastAsia="Times New Roman" w:cs="Times New Roman"/>
          <w:sz w:val="24"/>
          <w:szCs w:val="24"/>
          <w:lang w:eastAsia="en-GB"/>
        </w:rPr>
        <w:t>Follow our instructions below and start thinking about the public art, or places of interest in your town. Then create your own activity sheets based around them and share them with other pupils at your school so that they can do their own exploring.</w:t>
      </w:r>
    </w:p>
    <w:p w14:paraId="7115CB38" w14:textId="77777777" w:rsidR="00B60A17" w:rsidRPr="00B60A17" w:rsidRDefault="00B60A17" w:rsidP="00B60A17">
      <w:pPr>
        <w:spacing w:after="360" w:line="240" w:lineRule="auto"/>
        <w:rPr>
          <w:rFonts w:eastAsia="Times New Roman" w:cs="Times New Roman"/>
          <w:sz w:val="24"/>
          <w:szCs w:val="24"/>
          <w:lang w:eastAsia="en-GB"/>
        </w:rPr>
      </w:pPr>
      <w:r w:rsidRPr="00B60A17">
        <w:rPr>
          <w:rFonts w:eastAsia="Times New Roman" w:cs="Times New Roman"/>
          <w:sz w:val="24"/>
          <w:szCs w:val="24"/>
          <w:lang w:eastAsia="en-GB"/>
        </w:rPr>
        <w:pict w14:anchorId="6A5490D4">
          <v:rect id="_x0000_i1032" style="width:0;height:.75pt" o:hralign="center" o:hrstd="t" o:hrnoshade="t" o:hr="t" fillcolor="#333" stroked="f"/>
        </w:pict>
      </w:r>
    </w:p>
    <w:p w14:paraId="6C222185" w14:textId="77777777" w:rsidR="00B60A17" w:rsidRPr="00B60A17" w:rsidRDefault="00B60A17" w:rsidP="00B60A17">
      <w:pPr>
        <w:shd w:val="clear" w:color="auto" w:fill="FFFFFF"/>
        <w:spacing w:after="360" w:line="240" w:lineRule="auto"/>
        <w:rPr>
          <w:rFonts w:eastAsia="Times New Roman" w:cs="Times New Roman"/>
          <w:sz w:val="24"/>
          <w:szCs w:val="24"/>
          <w:lang w:eastAsia="en-GB"/>
        </w:rPr>
      </w:pPr>
      <w:r w:rsidRPr="00B60A17">
        <w:rPr>
          <w:rFonts w:eastAsia="Times New Roman" w:cs="Times New Roman"/>
          <w:b/>
          <w:bCs/>
          <w:sz w:val="24"/>
          <w:szCs w:val="24"/>
          <w:lang w:eastAsia="en-GB"/>
        </w:rPr>
        <w:t>Activities</w:t>
      </w:r>
    </w:p>
    <w:p w14:paraId="746CE705" w14:textId="77777777" w:rsidR="00B60A17" w:rsidRPr="00B60A17" w:rsidRDefault="00B60A17" w:rsidP="00B60A17">
      <w:pPr>
        <w:shd w:val="clear" w:color="auto" w:fill="FFFFFF"/>
        <w:spacing w:after="360" w:line="240" w:lineRule="auto"/>
        <w:rPr>
          <w:rFonts w:eastAsia="Times New Roman" w:cs="Times New Roman"/>
          <w:sz w:val="24"/>
          <w:szCs w:val="24"/>
          <w:lang w:eastAsia="en-GB"/>
        </w:rPr>
      </w:pPr>
      <w:r w:rsidRPr="00B60A17">
        <w:rPr>
          <w:rFonts w:eastAsia="Times New Roman" w:cs="Times New Roman"/>
          <w:b/>
          <w:bCs/>
          <w:sz w:val="24"/>
          <w:szCs w:val="24"/>
          <w:lang w:eastAsia="en-GB"/>
        </w:rPr>
        <w:t>Part One</w:t>
      </w:r>
    </w:p>
    <w:p w14:paraId="10E7A6D3" w14:textId="7C237786" w:rsidR="00B60A17" w:rsidRPr="00B60A17" w:rsidRDefault="00F52F2A" w:rsidP="00B60A17">
      <w:pPr>
        <w:shd w:val="clear" w:color="auto" w:fill="FFFFFF"/>
        <w:spacing w:after="360" w:line="240" w:lineRule="auto"/>
        <w:rPr>
          <w:rFonts w:eastAsia="Times New Roman" w:cs="Times New Roman"/>
          <w:sz w:val="24"/>
          <w:szCs w:val="24"/>
          <w:lang w:eastAsia="en-GB"/>
        </w:rPr>
      </w:pPr>
      <w:r w:rsidRPr="00B60A17">
        <w:rPr>
          <w:rFonts w:eastAsia="Times New Roman" w:cs="Times New Roman"/>
          <w:noProof/>
          <w:sz w:val="24"/>
          <w:szCs w:val="24"/>
          <w:lang w:eastAsia="en-GB"/>
        </w:rPr>
        <w:drawing>
          <wp:anchor distT="0" distB="0" distL="114300" distR="114300" simplePos="0" relativeHeight="251660288" behindDoc="0" locked="0" layoutInCell="1" allowOverlap="1" wp14:anchorId="3DEA0414" wp14:editId="1497D1E6">
            <wp:simplePos x="0" y="0"/>
            <wp:positionH relativeFrom="column">
              <wp:posOffset>1552575</wp:posOffset>
            </wp:positionH>
            <wp:positionV relativeFrom="paragraph">
              <wp:posOffset>2534285</wp:posOffset>
            </wp:positionV>
            <wp:extent cx="2447925" cy="2619375"/>
            <wp:effectExtent l="0" t="0" r="9525" b="9525"/>
            <wp:wrapTopAndBottom/>
            <wp:docPr id="15" name="Picture 15" descr="https://learning.edbookfest.co.uk/wp-content/uploads/2018/04/Glenroth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earning.edbookfest.co.uk/wp-content/uploads/2018/04/Glenrothes-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792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0A17">
        <w:rPr>
          <w:rFonts w:eastAsia="Times New Roman" w:cs="Times New Roman"/>
          <w:noProof/>
          <w:sz w:val="24"/>
          <w:szCs w:val="24"/>
          <w:lang w:eastAsia="en-GB"/>
        </w:rPr>
        <w:drawing>
          <wp:anchor distT="0" distB="0" distL="114300" distR="114300" simplePos="0" relativeHeight="251659264" behindDoc="0" locked="0" layoutInCell="1" allowOverlap="1" wp14:anchorId="397C3465" wp14:editId="5C377DD9">
            <wp:simplePos x="0" y="0"/>
            <wp:positionH relativeFrom="column">
              <wp:posOffset>0</wp:posOffset>
            </wp:positionH>
            <wp:positionV relativeFrom="paragraph">
              <wp:posOffset>534035</wp:posOffset>
            </wp:positionV>
            <wp:extent cx="5715000" cy="1924050"/>
            <wp:effectExtent l="0" t="0" r="0" b="0"/>
            <wp:wrapTopAndBottom/>
            <wp:docPr id="14" name="Picture 14" descr="https://learning.edbookfest.co.uk/wp-content/uploads/2018/04/Glenrothes-Activity-copy-600x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earning.edbookfest.co.uk/wp-content/uploads/2018/04/Glenrothes-Activity-copy-600x2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19240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B60A17" w:rsidRPr="00B60A17">
        <w:rPr>
          <w:rFonts w:eastAsia="Times New Roman" w:cs="Times New Roman"/>
          <w:sz w:val="24"/>
          <w:szCs w:val="24"/>
          <w:lang w:eastAsia="en-GB"/>
        </w:rPr>
        <w:t>Take a look</w:t>
      </w:r>
      <w:proofErr w:type="gramEnd"/>
      <w:r w:rsidR="00B60A17" w:rsidRPr="00B60A17">
        <w:rPr>
          <w:rFonts w:eastAsia="Times New Roman" w:cs="Times New Roman"/>
          <w:sz w:val="24"/>
          <w:szCs w:val="24"/>
          <w:lang w:eastAsia="en-GB"/>
        </w:rPr>
        <w:t xml:space="preserve"> at the images of ECA students exploring Glenrothes’ town art below. Can you tell which piece of art corresponds to each activity sheet</w:t>
      </w:r>
      <w:bookmarkStart w:id="0" w:name="_GoBack"/>
      <w:bookmarkEnd w:id="0"/>
      <w:r w:rsidR="00B60A17" w:rsidRPr="00B60A17">
        <w:rPr>
          <w:rFonts w:eastAsia="Times New Roman" w:cs="Times New Roman"/>
          <w:sz w:val="24"/>
          <w:szCs w:val="24"/>
          <w:lang w:eastAsia="en-GB"/>
        </w:rPr>
        <w:t>?</w:t>
      </w:r>
    </w:p>
    <w:p w14:paraId="21F7B7CF" w14:textId="5954339B" w:rsidR="00B60A17" w:rsidRPr="00B60A17" w:rsidRDefault="00F52F2A" w:rsidP="00B60A17">
      <w:pPr>
        <w:shd w:val="clear" w:color="auto" w:fill="FFFFFF"/>
        <w:spacing w:after="360" w:line="240" w:lineRule="auto"/>
        <w:rPr>
          <w:rFonts w:eastAsia="Times New Roman" w:cs="Times New Roman"/>
          <w:sz w:val="24"/>
          <w:szCs w:val="24"/>
          <w:lang w:eastAsia="en-GB"/>
        </w:rPr>
      </w:pPr>
      <w:r w:rsidRPr="00B60A17">
        <w:rPr>
          <w:rFonts w:eastAsia="Times New Roman" w:cs="Times New Roman"/>
          <w:noProof/>
          <w:sz w:val="24"/>
          <w:szCs w:val="24"/>
          <w:lang w:eastAsia="en-GB"/>
        </w:rPr>
        <w:lastRenderedPageBreak/>
        <w:drawing>
          <wp:anchor distT="0" distB="0" distL="114300" distR="114300" simplePos="0" relativeHeight="251663360" behindDoc="0" locked="0" layoutInCell="1" allowOverlap="1" wp14:anchorId="5D0D7174" wp14:editId="5154BD90">
            <wp:simplePos x="0" y="0"/>
            <wp:positionH relativeFrom="column">
              <wp:posOffset>3905250</wp:posOffset>
            </wp:positionH>
            <wp:positionV relativeFrom="paragraph">
              <wp:posOffset>295275</wp:posOffset>
            </wp:positionV>
            <wp:extent cx="1695450" cy="2381250"/>
            <wp:effectExtent l="0" t="0" r="0" b="0"/>
            <wp:wrapSquare wrapText="bothSides"/>
            <wp:docPr id="18" name="Picture 18" descr="https://learning.edbookfest.co.uk/wp-content/uploads/2018/04/Life-Cycle-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earning.edbookfest.co.uk/wp-content/uploads/2018/04/Life-Cycle-1.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54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0A17">
        <w:rPr>
          <w:rFonts w:eastAsia="Times New Roman" w:cs="Times New Roman"/>
          <w:noProof/>
          <w:sz w:val="24"/>
          <w:szCs w:val="24"/>
          <w:lang w:eastAsia="en-GB"/>
        </w:rPr>
        <w:drawing>
          <wp:anchor distT="0" distB="0" distL="114300" distR="114300" simplePos="0" relativeHeight="251662336" behindDoc="0" locked="0" layoutInCell="1" allowOverlap="1" wp14:anchorId="1078A477" wp14:editId="1B861C9B">
            <wp:simplePos x="0" y="0"/>
            <wp:positionH relativeFrom="column">
              <wp:posOffset>1990725</wp:posOffset>
            </wp:positionH>
            <wp:positionV relativeFrom="paragraph">
              <wp:posOffset>295275</wp:posOffset>
            </wp:positionV>
            <wp:extent cx="1685925" cy="2381250"/>
            <wp:effectExtent l="0" t="0" r="9525" b="0"/>
            <wp:wrapSquare wrapText="bothSides"/>
            <wp:docPr id="17" name="Picture 17" descr="https://learning.edbookfest.co.uk/wp-content/uploads/2018/04/Hippos_colour-1.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earning.edbookfest.co.uk/wp-content/uploads/2018/04/Hippos_colour-1.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592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0A17">
        <w:rPr>
          <w:rFonts w:eastAsia="Times New Roman" w:cs="Times New Roman"/>
          <w:noProof/>
          <w:sz w:val="24"/>
          <w:szCs w:val="24"/>
          <w:lang w:eastAsia="en-GB"/>
        </w:rPr>
        <w:drawing>
          <wp:anchor distT="0" distB="0" distL="114300" distR="114300" simplePos="0" relativeHeight="251661312" behindDoc="0" locked="0" layoutInCell="1" allowOverlap="1" wp14:anchorId="2507F585" wp14:editId="624DA2F3">
            <wp:simplePos x="0" y="0"/>
            <wp:positionH relativeFrom="column">
              <wp:posOffset>104775</wp:posOffset>
            </wp:positionH>
            <wp:positionV relativeFrom="paragraph">
              <wp:posOffset>295275</wp:posOffset>
            </wp:positionV>
            <wp:extent cx="1676400" cy="2381250"/>
            <wp:effectExtent l="0" t="0" r="0" b="0"/>
            <wp:wrapSquare wrapText="bothSides"/>
            <wp:docPr id="16" name="Picture 16" descr="https://learning.edbookfest.co.uk/wp-content/uploads/2018/04/The-Good-Samaritan-1.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earning.edbookfest.co.uk/wp-content/uploads/2018/04/The-Good-Samaritan-1.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640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33ACB" w14:textId="016CC457" w:rsidR="00B60A17" w:rsidRPr="00B60A17" w:rsidRDefault="00B60A17" w:rsidP="00B60A17">
      <w:pPr>
        <w:shd w:val="clear" w:color="auto" w:fill="FFFFFF"/>
        <w:spacing w:after="360" w:line="240" w:lineRule="auto"/>
        <w:rPr>
          <w:rFonts w:eastAsia="Times New Roman" w:cs="Times New Roman"/>
          <w:sz w:val="24"/>
          <w:szCs w:val="24"/>
          <w:lang w:eastAsia="en-GB"/>
        </w:rPr>
      </w:pPr>
    </w:p>
    <w:p w14:paraId="5815293E" w14:textId="77777777" w:rsidR="00B60A17" w:rsidRPr="00B60A17" w:rsidRDefault="00B60A17" w:rsidP="00B60A17">
      <w:pPr>
        <w:shd w:val="clear" w:color="auto" w:fill="FFFFFF"/>
        <w:spacing w:after="360" w:line="240" w:lineRule="auto"/>
        <w:rPr>
          <w:rFonts w:eastAsia="Times New Roman" w:cs="Times New Roman"/>
          <w:sz w:val="24"/>
          <w:szCs w:val="24"/>
          <w:lang w:eastAsia="en-GB"/>
        </w:rPr>
      </w:pPr>
      <w:r w:rsidRPr="00B60A17">
        <w:rPr>
          <w:rFonts w:eastAsia="Times New Roman" w:cs="Times New Roman"/>
          <w:sz w:val="24"/>
          <w:szCs w:val="24"/>
          <w:lang w:eastAsia="en-GB"/>
        </w:rPr>
        <w:t>Look at the original statues and talk about how the students used them to create the activity sheets. Sometimes they ask you to design your own piece of art, and sometimes they ask you to reimagine an existing sculpture. They might ask you to imagine the story behind the artwork, or to do some creative writing around the themes. And sometimes they just inspire fun or silly activities!</w:t>
      </w:r>
    </w:p>
    <w:p w14:paraId="3EDC05FE" w14:textId="77777777" w:rsidR="00B60A17" w:rsidRPr="00B60A17" w:rsidRDefault="00B60A17" w:rsidP="00B60A17">
      <w:pPr>
        <w:shd w:val="clear" w:color="auto" w:fill="FFFFFF"/>
        <w:spacing w:after="360" w:line="240" w:lineRule="auto"/>
        <w:rPr>
          <w:rFonts w:eastAsia="Times New Roman" w:cs="Times New Roman"/>
          <w:sz w:val="24"/>
          <w:szCs w:val="24"/>
          <w:lang w:eastAsia="en-GB"/>
        </w:rPr>
      </w:pPr>
      <w:r w:rsidRPr="00B60A17">
        <w:rPr>
          <w:rFonts w:eastAsia="Times New Roman" w:cs="Times New Roman"/>
          <w:b/>
          <w:bCs/>
          <w:sz w:val="24"/>
          <w:szCs w:val="24"/>
          <w:lang w:eastAsia="en-GB"/>
        </w:rPr>
        <w:t>Part Two</w:t>
      </w:r>
    </w:p>
    <w:p w14:paraId="19DEAC48" w14:textId="77777777" w:rsidR="00B60A17" w:rsidRPr="00B60A17" w:rsidRDefault="00B60A17" w:rsidP="00B60A17">
      <w:pPr>
        <w:shd w:val="clear" w:color="auto" w:fill="FFFFFF"/>
        <w:spacing w:after="360" w:line="240" w:lineRule="auto"/>
        <w:rPr>
          <w:rFonts w:eastAsia="Times New Roman" w:cs="Times New Roman"/>
          <w:sz w:val="24"/>
          <w:szCs w:val="24"/>
          <w:lang w:eastAsia="en-GB"/>
        </w:rPr>
      </w:pPr>
      <w:r w:rsidRPr="00B60A17">
        <w:rPr>
          <w:rFonts w:eastAsia="Times New Roman" w:cs="Times New Roman"/>
          <w:sz w:val="24"/>
          <w:szCs w:val="24"/>
          <w:lang w:eastAsia="en-GB"/>
        </w:rPr>
        <w:t>Are there any examples of public art in the place where you live? Or is there another point of interest? (If not, you could find a sculpture online, or in a museum).</w:t>
      </w:r>
    </w:p>
    <w:p w14:paraId="0E83F2D1" w14:textId="0A7368E5" w:rsidR="00B60A17" w:rsidRPr="00B60A17" w:rsidRDefault="00B60A17" w:rsidP="00B60A17">
      <w:pPr>
        <w:shd w:val="clear" w:color="auto" w:fill="FFFFFF"/>
        <w:spacing w:after="360" w:line="240" w:lineRule="auto"/>
        <w:rPr>
          <w:rFonts w:eastAsia="Times New Roman" w:cs="Times New Roman"/>
          <w:sz w:val="24"/>
          <w:szCs w:val="24"/>
          <w:lang w:eastAsia="en-GB"/>
        </w:rPr>
      </w:pPr>
      <w:r w:rsidRPr="00B60A17">
        <w:rPr>
          <w:rFonts w:eastAsia="Times New Roman" w:cs="Times New Roman"/>
          <w:sz w:val="24"/>
          <w:szCs w:val="24"/>
          <w:lang w:eastAsia="en-GB"/>
        </w:rPr>
        <w:t xml:space="preserve">Choose a sculpture or feature you like and create your own activity sheet around it. You will need to go and explore it so that you know it </w:t>
      </w:r>
      <w:proofErr w:type="gramStart"/>
      <w:r w:rsidRPr="00B60A17">
        <w:rPr>
          <w:rFonts w:eastAsia="Times New Roman" w:cs="Times New Roman"/>
          <w:sz w:val="24"/>
          <w:szCs w:val="24"/>
          <w:lang w:eastAsia="en-GB"/>
        </w:rPr>
        <w:t>really well</w:t>
      </w:r>
      <w:proofErr w:type="gramEnd"/>
      <w:r w:rsidRPr="00B60A17">
        <w:rPr>
          <w:rFonts w:eastAsia="Times New Roman" w:cs="Times New Roman"/>
          <w:sz w:val="24"/>
          <w:szCs w:val="24"/>
          <w:lang w:eastAsia="en-GB"/>
        </w:rPr>
        <w:t xml:space="preserve"> and do some research around how it came to be there.</w:t>
      </w:r>
    </w:p>
    <w:p w14:paraId="7706F94A" w14:textId="77777777" w:rsidR="00B60A17" w:rsidRPr="00B60A17" w:rsidRDefault="00B60A17" w:rsidP="00B60A17">
      <w:pPr>
        <w:shd w:val="clear" w:color="auto" w:fill="FFFFFF"/>
        <w:spacing w:after="360" w:line="240" w:lineRule="auto"/>
        <w:rPr>
          <w:rFonts w:eastAsia="Times New Roman" w:cs="Times New Roman"/>
          <w:sz w:val="24"/>
          <w:szCs w:val="24"/>
          <w:lang w:eastAsia="en-GB"/>
        </w:rPr>
      </w:pPr>
      <w:r w:rsidRPr="00B60A17">
        <w:rPr>
          <w:rFonts w:eastAsia="Times New Roman" w:cs="Times New Roman"/>
          <w:sz w:val="24"/>
          <w:szCs w:val="24"/>
          <w:lang w:eastAsia="en-GB"/>
        </w:rPr>
        <w:t>Think about the ways in which pupils and students in Glenrothes used their statues as inspiration and come up with your own unique, creative and beautifully illustrated activities.</w:t>
      </w:r>
    </w:p>
    <w:p w14:paraId="61968304" w14:textId="77777777" w:rsidR="00B60A17" w:rsidRPr="00B60A17" w:rsidRDefault="00B60A17" w:rsidP="00B60A17">
      <w:pPr>
        <w:shd w:val="clear" w:color="auto" w:fill="FFFFFF"/>
        <w:spacing w:after="360" w:line="240" w:lineRule="auto"/>
        <w:rPr>
          <w:rFonts w:eastAsia="Times New Roman" w:cs="Times New Roman"/>
          <w:sz w:val="24"/>
          <w:szCs w:val="24"/>
          <w:lang w:eastAsia="en-GB"/>
        </w:rPr>
      </w:pPr>
      <w:r w:rsidRPr="00B60A17">
        <w:rPr>
          <w:rFonts w:eastAsia="Times New Roman" w:cs="Times New Roman"/>
          <w:b/>
          <w:bCs/>
          <w:sz w:val="24"/>
          <w:szCs w:val="24"/>
          <w:lang w:eastAsia="en-GB"/>
        </w:rPr>
        <w:t>Part Three</w:t>
      </w:r>
    </w:p>
    <w:p w14:paraId="662D2976" w14:textId="77777777" w:rsidR="00B60A17" w:rsidRPr="00B60A17" w:rsidRDefault="00B60A17" w:rsidP="00B60A17">
      <w:pPr>
        <w:shd w:val="clear" w:color="auto" w:fill="FFFFFF"/>
        <w:spacing w:after="360" w:line="240" w:lineRule="auto"/>
        <w:rPr>
          <w:rFonts w:eastAsia="Times New Roman" w:cs="Times New Roman"/>
          <w:sz w:val="24"/>
          <w:szCs w:val="24"/>
          <w:lang w:eastAsia="en-GB"/>
        </w:rPr>
      </w:pPr>
      <w:r w:rsidRPr="00B60A17">
        <w:rPr>
          <w:rFonts w:eastAsia="Times New Roman" w:cs="Times New Roman"/>
          <w:sz w:val="24"/>
          <w:szCs w:val="24"/>
          <w:lang w:eastAsia="en-GB"/>
        </w:rPr>
        <w:t>Photocopy your activity sheets and swap with other pupils in your class or school. Then have lots of fun working through each other’s activities!</w:t>
      </w:r>
    </w:p>
    <w:p w14:paraId="6D9C7B1E" w14:textId="77777777" w:rsidR="00B60A17" w:rsidRPr="00B60A17" w:rsidRDefault="00B60A17" w:rsidP="00B60A17">
      <w:pPr>
        <w:spacing w:after="360" w:line="240" w:lineRule="auto"/>
        <w:rPr>
          <w:rFonts w:eastAsia="Times New Roman" w:cs="Times New Roman"/>
          <w:sz w:val="24"/>
          <w:szCs w:val="24"/>
          <w:lang w:eastAsia="en-GB"/>
        </w:rPr>
      </w:pPr>
      <w:r w:rsidRPr="00B60A17">
        <w:rPr>
          <w:rFonts w:eastAsia="Times New Roman" w:cs="Times New Roman"/>
          <w:sz w:val="24"/>
          <w:szCs w:val="24"/>
          <w:lang w:eastAsia="en-GB"/>
        </w:rPr>
        <w:pict w14:anchorId="49450ABA">
          <v:rect id="_x0000_i1033" style="width:0;height:.75pt" o:hralign="center" o:hrstd="t" o:hrnoshade="t" o:hr="t" fillcolor="#333" stroked="f"/>
        </w:pict>
      </w:r>
    </w:p>
    <w:p w14:paraId="770F2417" w14:textId="77777777" w:rsidR="00F52F2A" w:rsidRDefault="00F52F2A" w:rsidP="00B60A17">
      <w:pPr>
        <w:shd w:val="clear" w:color="auto" w:fill="FFFFFF"/>
        <w:spacing w:after="360" w:line="240" w:lineRule="auto"/>
        <w:rPr>
          <w:rFonts w:eastAsia="Times New Roman" w:cs="Times New Roman"/>
          <w:b/>
          <w:bCs/>
          <w:sz w:val="24"/>
          <w:szCs w:val="24"/>
          <w:lang w:eastAsia="en-GB"/>
        </w:rPr>
      </w:pPr>
    </w:p>
    <w:p w14:paraId="272C1347" w14:textId="1AE883F0" w:rsidR="00B60A17" w:rsidRDefault="00B60A17" w:rsidP="00B60A17">
      <w:pPr>
        <w:shd w:val="clear" w:color="auto" w:fill="FFFFFF"/>
        <w:spacing w:after="360" w:line="240" w:lineRule="auto"/>
        <w:rPr>
          <w:rFonts w:eastAsia="Times New Roman" w:cs="Times New Roman"/>
          <w:b/>
          <w:bCs/>
          <w:sz w:val="24"/>
          <w:szCs w:val="24"/>
          <w:lang w:eastAsia="en-GB"/>
        </w:rPr>
      </w:pPr>
      <w:r w:rsidRPr="00B60A17">
        <w:rPr>
          <w:rFonts w:eastAsia="Times New Roman" w:cs="Times New Roman"/>
          <w:b/>
          <w:bCs/>
          <w:sz w:val="24"/>
          <w:szCs w:val="24"/>
          <w:lang w:eastAsia="en-GB"/>
        </w:rPr>
        <w:t>Further information:</w:t>
      </w:r>
    </w:p>
    <w:p w14:paraId="2E459D4C" w14:textId="61F26E69" w:rsidR="00F52F2A" w:rsidRDefault="00F52F2A" w:rsidP="00B60A17">
      <w:pPr>
        <w:shd w:val="clear" w:color="auto" w:fill="FFFFFF"/>
        <w:spacing w:after="360" w:line="240" w:lineRule="auto"/>
        <w:rPr>
          <w:rFonts w:eastAsia="Times New Roman" w:cs="Times New Roman"/>
          <w:sz w:val="24"/>
          <w:szCs w:val="24"/>
          <w:lang w:eastAsia="en-GB"/>
        </w:rPr>
      </w:pPr>
      <w:r>
        <w:rPr>
          <w:rFonts w:eastAsia="Times New Roman" w:cs="Times New Roman"/>
          <w:sz w:val="24"/>
          <w:szCs w:val="24"/>
          <w:lang w:eastAsia="en-GB"/>
        </w:rPr>
        <w:t xml:space="preserve">You can download all the Glenrothes activity sheets at the following link: </w:t>
      </w:r>
      <w:hyperlink r:id="rId17" w:history="1">
        <w:r w:rsidRPr="00E817A8">
          <w:rPr>
            <w:rStyle w:val="Hyperlink"/>
            <w:rFonts w:eastAsia="Times New Roman" w:cs="Times New Roman"/>
            <w:sz w:val="24"/>
            <w:szCs w:val="24"/>
            <w:lang w:eastAsia="en-GB"/>
          </w:rPr>
          <w:t>https://ontheroad.edbookfest.co.uk/blog/reimagining-glenrothes-public-art/</w:t>
        </w:r>
      </w:hyperlink>
    </w:p>
    <w:p w14:paraId="270AB369" w14:textId="77777777" w:rsidR="00B60A17" w:rsidRPr="00B60A17" w:rsidRDefault="00B60A17" w:rsidP="00B60A17">
      <w:pPr>
        <w:shd w:val="clear" w:color="auto" w:fill="FFFFFF"/>
        <w:spacing w:after="360" w:line="240" w:lineRule="auto"/>
        <w:rPr>
          <w:rFonts w:eastAsia="Times New Roman" w:cs="Times New Roman"/>
          <w:sz w:val="24"/>
          <w:szCs w:val="24"/>
          <w:lang w:eastAsia="en-GB"/>
        </w:rPr>
      </w:pPr>
      <w:r w:rsidRPr="00B60A17">
        <w:rPr>
          <w:rFonts w:eastAsia="Times New Roman" w:cs="Times New Roman"/>
          <w:sz w:val="24"/>
          <w:szCs w:val="24"/>
          <w:lang w:eastAsia="en-GB"/>
        </w:rPr>
        <w:t>Our thanks go to Edinburgh College of Art and St Paul’s RC Primary School for their help in creating these activity sheets.</w:t>
      </w:r>
    </w:p>
    <w:p w14:paraId="5F08D81F" w14:textId="77777777" w:rsidR="00694112" w:rsidRPr="00B60A17" w:rsidRDefault="00694112" w:rsidP="00B60A17">
      <w:pPr>
        <w:pStyle w:val="NormalWeb"/>
        <w:shd w:val="clear" w:color="auto" w:fill="FFFFFF"/>
        <w:spacing w:before="0" w:beforeAutospacing="0" w:after="360" w:afterAutospacing="0"/>
        <w:rPr>
          <w:rFonts w:ascii="Publico Text Roman" w:hAnsi="Publico Text Roman"/>
        </w:rPr>
      </w:pPr>
    </w:p>
    <w:sectPr w:rsidR="00694112" w:rsidRPr="00B60A17">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B49408" w14:textId="77777777" w:rsidR="00C60FB6" w:rsidRDefault="00C60FB6" w:rsidP="00C60FB6">
      <w:pPr>
        <w:spacing w:after="0" w:line="240" w:lineRule="auto"/>
      </w:pPr>
      <w:r>
        <w:separator/>
      </w:r>
    </w:p>
  </w:endnote>
  <w:endnote w:type="continuationSeparator" w:id="0">
    <w:p w14:paraId="3451D57E" w14:textId="77777777" w:rsidR="00C60FB6" w:rsidRDefault="00C60FB6"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ublico Text Roman">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E9D70D" w14:textId="77777777" w:rsidR="00C60FB6" w:rsidRDefault="00C60FB6" w:rsidP="00C60FB6">
      <w:pPr>
        <w:spacing w:after="0" w:line="240" w:lineRule="auto"/>
      </w:pPr>
      <w:r>
        <w:separator/>
      </w:r>
    </w:p>
  </w:footnote>
  <w:footnote w:type="continuationSeparator" w:id="0">
    <w:p w14:paraId="59619985" w14:textId="77777777" w:rsidR="00C60FB6" w:rsidRDefault="00C60FB6"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074C" w14:textId="77777777" w:rsidR="00C60FB6" w:rsidRDefault="00C60FB6" w:rsidP="00C60FB6">
    <w:pPr>
      <w:pStyle w:val="Header"/>
    </w:pPr>
    <w:r>
      <w:rPr>
        <w:noProof/>
      </w:rPr>
      <w:drawing>
        <wp:anchor distT="0" distB="0" distL="114300" distR="114300" simplePos="0" relativeHeight="251658240" behindDoc="0" locked="0" layoutInCell="1" allowOverlap="1" wp14:anchorId="434A8439" wp14:editId="1CBF607E">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7FE5A754" w14:textId="77777777" w:rsidR="00C60FB6" w:rsidRDefault="00C60F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FB6"/>
    <w:rsid w:val="000727B1"/>
    <w:rsid w:val="000829CA"/>
    <w:rsid w:val="0038062B"/>
    <w:rsid w:val="00656BB1"/>
    <w:rsid w:val="00694112"/>
    <w:rsid w:val="006B79C1"/>
    <w:rsid w:val="00841C28"/>
    <w:rsid w:val="00971256"/>
    <w:rsid w:val="009D2A6B"/>
    <w:rsid w:val="00A8457D"/>
    <w:rsid w:val="00B60A17"/>
    <w:rsid w:val="00BA4AFC"/>
    <w:rsid w:val="00BE48AC"/>
    <w:rsid w:val="00C60FB6"/>
    <w:rsid w:val="00CB57FF"/>
    <w:rsid w:val="00F52F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20C4735"/>
  <w15:chartTrackingRefBased/>
  <w15:docId w15:val="{8D407DF9-1F8B-4CB3-8C0B-A56D64087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styleId="UnresolvedMention">
    <w:name w:val="Unresolved Mention"/>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205866">
      <w:bodyDiv w:val="1"/>
      <w:marLeft w:val="0"/>
      <w:marRight w:val="0"/>
      <w:marTop w:val="0"/>
      <w:marBottom w:val="0"/>
      <w:divBdr>
        <w:top w:val="none" w:sz="0" w:space="0" w:color="auto"/>
        <w:left w:val="none" w:sz="0" w:space="0" w:color="auto"/>
        <w:bottom w:val="none" w:sz="0" w:space="0" w:color="auto"/>
        <w:right w:val="none" w:sz="0" w:space="0" w:color="auto"/>
      </w:divBdr>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ntheroad.edbookfest.co.uk/blog/reimagining-glenrothes-public-art/" TargetMode="External"/><Relationship Id="rId13" Type="http://schemas.openxmlformats.org/officeDocument/2006/relationships/hyperlink" Target="https://booked.edbookfest.co.uk/wp-content/uploads/2018/04/Hippos_colour.pdf"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ontheroad.edbookfest.co.uk/blog/reimagining-glenrothes-public-art/"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ooked.edbookfest.co.uk/wp-content/uploads/2018/04/Life-Cycle.pdf" TargetMode="External"/><Relationship Id="rId5" Type="http://schemas.openxmlformats.org/officeDocument/2006/relationships/footnotes" Target="footnotes.xml"/><Relationship Id="rId15" Type="http://schemas.openxmlformats.org/officeDocument/2006/relationships/hyperlink" Target="https://booked.edbookfest.co.uk/wp-content/uploads/2018/04/The-Good-Samaritan.pdf"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462</Words>
  <Characters>2636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Catherine Mundell</cp:lastModifiedBy>
  <cp:revision>2</cp:revision>
  <cp:lastPrinted>2017-12-07T14:59:00Z</cp:lastPrinted>
  <dcterms:created xsi:type="dcterms:W3CDTF">2018-11-26T11:27:00Z</dcterms:created>
  <dcterms:modified xsi:type="dcterms:W3CDTF">2018-11-26T11:27:00Z</dcterms:modified>
</cp:coreProperties>
</file>